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69" w:rsidRPr="00590E7E" w:rsidRDefault="008E5F69" w:rsidP="008E5F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</w:p>
    <w:p w:rsidR="008E5F69" w:rsidRDefault="008E5F69" w:rsidP="008E5F69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0E7E">
        <w:rPr>
          <w:rFonts w:ascii="Times New Roman" w:hAnsi="Times New Roman" w:cs="Times New Roman"/>
          <w:sz w:val="24"/>
          <w:szCs w:val="24"/>
        </w:rPr>
        <w:t>асположения земельного участка из земель категории «Земли населенных пунктов», с кадастровым номером 37:03:01</w:t>
      </w:r>
      <w:r>
        <w:rPr>
          <w:rFonts w:ascii="Times New Roman" w:hAnsi="Times New Roman" w:cs="Times New Roman"/>
          <w:sz w:val="24"/>
          <w:szCs w:val="24"/>
        </w:rPr>
        <w:t>1406:788</w:t>
      </w:r>
      <w:r w:rsidRPr="00590E7E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z w:val="24"/>
          <w:szCs w:val="24"/>
        </w:rPr>
        <w:t>4883</w:t>
      </w:r>
      <w:r w:rsidRPr="00590E7E">
        <w:rPr>
          <w:rFonts w:ascii="Times New Roman" w:hAnsi="Times New Roman" w:cs="Times New Roman"/>
          <w:sz w:val="24"/>
          <w:szCs w:val="24"/>
        </w:rPr>
        <w:t xml:space="preserve"> кв.м., с разрешенным использованием – </w:t>
      </w:r>
      <w:r>
        <w:rPr>
          <w:rFonts w:ascii="Times New Roman" w:hAnsi="Times New Roman" w:cs="Times New Roman"/>
          <w:sz w:val="24"/>
          <w:szCs w:val="24"/>
        </w:rPr>
        <w:t>для ведения</w:t>
      </w:r>
      <w:r w:rsidRPr="00590E7E">
        <w:rPr>
          <w:rFonts w:ascii="Times New Roman" w:hAnsi="Times New Roman" w:cs="Times New Roman"/>
          <w:sz w:val="24"/>
          <w:szCs w:val="24"/>
        </w:rPr>
        <w:t xml:space="preserve"> личного подсобного хозяйства,  по адресу: </w:t>
      </w: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</w:t>
      </w:r>
      <w:r w:rsidRPr="00590E7E">
        <w:rPr>
          <w:rFonts w:ascii="Times New Roman" w:hAnsi="Times New Roman" w:cs="Times New Roman"/>
          <w:sz w:val="24"/>
          <w:szCs w:val="24"/>
        </w:rPr>
        <w:t xml:space="preserve">Ивановская область, Гаврилово-Посадский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Pr="00590E7E">
        <w:rPr>
          <w:rFonts w:ascii="Times New Roman" w:hAnsi="Times New Roman" w:cs="Times New Roman"/>
          <w:sz w:val="24"/>
          <w:szCs w:val="24"/>
        </w:rPr>
        <w:t xml:space="preserve">район, </w:t>
      </w:r>
      <w:r>
        <w:rPr>
          <w:rFonts w:ascii="Times New Roman" w:hAnsi="Times New Roman" w:cs="Times New Roman"/>
          <w:sz w:val="24"/>
          <w:szCs w:val="24"/>
        </w:rPr>
        <w:t>Гаврилово-Посадское городское поселение, с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sz w:val="24"/>
          <w:szCs w:val="24"/>
        </w:rPr>
        <w:t>рышево, ул. Гора</w:t>
      </w:r>
    </w:p>
    <w:p w:rsidR="008E5F69" w:rsidRDefault="008E5F69">
      <w:bookmarkStart w:id="0" w:name="_GoBack"/>
      <w:bookmarkEnd w:id="0"/>
    </w:p>
    <w:p w:rsidR="008E5F69" w:rsidRDefault="008E5F69">
      <w:r>
        <w:rPr>
          <w:noProof/>
          <w:lang w:eastAsia="ru-RU"/>
        </w:rPr>
        <w:drawing>
          <wp:inline distT="0" distB="0" distL="0" distR="0" wp14:anchorId="09D01FD1" wp14:editId="321BBB3E">
            <wp:extent cx="9410700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9342" cy="518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F69" w:rsidSect="008E5F6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31"/>
    <w:rsid w:val="00776131"/>
    <w:rsid w:val="008E5F69"/>
    <w:rsid w:val="00A3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2021-10-18T07:54:00Z</dcterms:created>
  <dcterms:modified xsi:type="dcterms:W3CDTF">2021-10-18T07:57:00Z</dcterms:modified>
</cp:coreProperties>
</file>